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4"/>
        <w:tblW w:w="11533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33"/>
      </w:tblGrid>
      <w:tr w:rsidR="003975B3" w:rsidTr="00E06C00">
        <w:trPr>
          <w:trHeight w:val="7699"/>
        </w:trPr>
        <w:tc>
          <w:tcPr>
            <w:tcW w:w="11533" w:type="dxa"/>
          </w:tcPr>
          <w:p w:rsidR="00E452C0" w:rsidRDefault="003975B3" w:rsidP="00E06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br/>
            </w:r>
          </w:p>
          <w:p w:rsidR="003975B3" w:rsidRPr="00E06C00" w:rsidRDefault="003975B3" w:rsidP="00E06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Инструкция по сборке пластикового</w:t>
            </w:r>
            <w:r w:rsidR="00E06C00" w:rsidRPr="00E06C0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ярусного цветника.</w:t>
            </w:r>
          </w:p>
          <w:p w:rsidR="00E06C00" w:rsidRPr="00E06C00" w:rsidRDefault="00E06C00" w:rsidP="00397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12"/>
                <w:szCs w:val="28"/>
              </w:rPr>
            </w:pPr>
          </w:p>
          <w:p w:rsidR="003975B3" w:rsidRPr="00E06C00" w:rsidRDefault="003975B3" w:rsidP="00397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4"/>
                <w:lang w:val="en-US"/>
              </w:rPr>
            </w:pP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      Подробное ознакомление с данной инструкцией позволит Вам правильно установить наш цветник  и без проблем пользоваться им много лет. Ярусный цветник состоит из </w:t>
            </w:r>
            <w:r w:rsidR="00680E77" w:rsidRPr="00E06C00">
              <w:rPr>
                <w:rFonts w:ascii="Times New Roman CYR" w:hAnsi="Times New Roman CYR" w:cs="Times New Roman CYR"/>
                <w:sz w:val="20"/>
                <w:szCs w:val="24"/>
              </w:rPr>
              <w:t>пластиковых каркасов и  крепежа</w:t>
            </w: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>. Для установки ярусного цветника  необходимо иметь подготовленную горизонтальную площадку.</w:t>
            </w:r>
          </w:p>
          <w:p w:rsidR="00E06C00" w:rsidRPr="00E06C00" w:rsidRDefault="00E06C00" w:rsidP="00397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12"/>
                <w:szCs w:val="24"/>
                <w:lang w:val="en-US"/>
              </w:rPr>
            </w:pPr>
          </w:p>
          <w:p w:rsidR="003975B3" w:rsidRDefault="003975B3" w:rsidP="00E06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8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Сборка ярусного цветника.</w:t>
            </w:r>
          </w:p>
          <w:p w:rsidR="00E06C00" w:rsidRPr="00E06C00" w:rsidRDefault="00E06C00" w:rsidP="00E06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83"/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24"/>
                <w:lang w:val="en-US"/>
              </w:rPr>
            </w:pPr>
          </w:p>
          <w:p w:rsidR="001C6056" w:rsidRPr="000F6A6B" w:rsidRDefault="003975B3" w:rsidP="000F6A6B">
            <w:pPr>
              <w:widowControl w:val="0"/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452" w:right="4371" w:hanging="360"/>
              <w:jc w:val="both"/>
              <w:rPr>
                <w:rFonts w:ascii="Times New Roman CYR" w:hAnsi="Times New Roman CYR" w:cs="Times New Roman CYR"/>
                <w:sz w:val="20"/>
                <w:szCs w:val="24"/>
              </w:rPr>
            </w:pP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>1.</w:t>
            </w: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ab/>
            </w: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>Развернуть пластиковую ленту, соединить в кольцо. Количество колец соответствует количеству ярусов.</w:t>
            </w:r>
          </w:p>
          <w:p w:rsidR="003975B3" w:rsidRPr="00E06C00" w:rsidRDefault="00E06C00" w:rsidP="001C6056">
            <w:pPr>
              <w:widowControl w:val="0"/>
              <w:tabs>
                <w:tab w:val="left" w:pos="452"/>
              </w:tabs>
              <w:autoSpaceDE w:val="0"/>
              <w:autoSpaceDN w:val="0"/>
              <w:adjustRightInd w:val="0"/>
              <w:spacing w:after="0" w:line="240" w:lineRule="auto"/>
              <w:ind w:left="452" w:right="4371" w:hanging="360"/>
              <w:jc w:val="both"/>
              <w:rPr>
                <w:rFonts w:ascii="Times New Roman CYR" w:hAnsi="Times New Roman CYR" w:cs="Times New Roman CYR"/>
                <w:sz w:val="20"/>
                <w:szCs w:val="24"/>
              </w:rPr>
            </w:pPr>
            <w:r w:rsidRPr="00E06C00">
              <w:rPr>
                <w:rFonts w:ascii="Times New Roman CYR" w:hAnsi="Times New Roman CYR" w:cs="Times New Roman CYR"/>
                <w:noProof/>
                <w:sz w:val="20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3325F4D2" wp14:editId="522DF7ED">
                  <wp:simplePos x="0" y="0"/>
                  <wp:positionH relativeFrom="column">
                    <wp:posOffset>4541097</wp:posOffset>
                  </wp:positionH>
                  <wp:positionV relativeFrom="paragraph">
                    <wp:posOffset>37253</wp:posOffset>
                  </wp:positionV>
                  <wp:extent cx="2565400" cy="1818385"/>
                  <wp:effectExtent l="0" t="0" r="6350" b="0"/>
                  <wp:wrapNone/>
                  <wp:docPr id="1" name="Рисунок 1" descr="C:\Users\Роман\Downloads\цветник пус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ман\Downloads\цветник пусто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6" t="12078" r="14252" b="10608"/>
                          <a:stretch/>
                        </pic:blipFill>
                        <pic:spPr bwMode="auto">
                          <a:xfrm>
                            <a:off x="0" y="0"/>
                            <a:ext cx="2565007" cy="181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5B3"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>2.</w:t>
            </w:r>
            <w:r w:rsidR="003975B3"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ab/>
            </w:r>
            <w:r w:rsidR="003975B3"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Вставить крепежные </w:t>
            </w:r>
            <w:r>
              <w:rPr>
                <w:rFonts w:ascii="Times New Roman CYR" w:hAnsi="Times New Roman CYR" w:cs="Times New Roman CYR"/>
                <w:sz w:val="20"/>
                <w:szCs w:val="24"/>
              </w:rPr>
              <w:t>клипсы</w:t>
            </w:r>
            <w:r w:rsidR="00B141A6"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, плотно </w:t>
            </w:r>
            <w:proofErr w:type="gramStart"/>
            <w:r w:rsidR="00B141A6" w:rsidRPr="00E06C00">
              <w:rPr>
                <w:rFonts w:ascii="Times New Roman CYR" w:hAnsi="Times New Roman CYR" w:cs="Times New Roman CYR"/>
                <w:sz w:val="20"/>
                <w:szCs w:val="24"/>
              </w:rPr>
              <w:t>прижав при этом пластик друг к</w:t>
            </w:r>
            <w:proofErr w:type="gramEnd"/>
            <w:r w:rsidR="00B141A6"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другу.</w:t>
            </w:r>
          </w:p>
          <w:p w:rsidR="003975B3" w:rsidRPr="00E06C00" w:rsidRDefault="003975B3" w:rsidP="001C6056">
            <w:pPr>
              <w:widowControl w:val="0"/>
              <w:tabs>
                <w:tab w:val="left" w:pos="92"/>
                <w:tab w:val="left" w:pos="452"/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192" w:right="4371" w:hanging="100"/>
              <w:jc w:val="both"/>
              <w:rPr>
                <w:rFonts w:ascii="Times New Roman CYR" w:hAnsi="Times New Roman CYR" w:cs="Times New Roman CYR"/>
                <w:sz w:val="20"/>
                <w:szCs w:val="24"/>
              </w:rPr>
            </w:pP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>3.</w:t>
            </w: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ab/>
            </w: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Установить каркас большого диаметра на приготовленную горизонтальную площадку, расправив его в окружность.  Засыпайте и уплотняйте землю равномерно, после заполнения проверьте верхние края по горизонтальному уровню, это легко </w:t>
            </w:r>
            <w:proofErr w:type="gramStart"/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>сделать</w:t>
            </w:r>
            <w:proofErr w:type="gramEnd"/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если подрывать или подсыпать под соответствующим нижним краем каркаса.</w:t>
            </w:r>
          </w:p>
          <w:p w:rsidR="003975B3" w:rsidRPr="00E06C00" w:rsidRDefault="003975B3" w:rsidP="001C6056">
            <w:pPr>
              <w:widowControl w:val="0"/>
              <w:tabs>
                <w:tab w:val="left" w:pos="92"/>
              </w:tabs>
              <w:autoSpaceDE w:val="0"/>
              <w:autoSpaceDN w:val="0"/>
              <w:adjustRightInd w:val="0"/>
              <w:spacing w:after="0" w:line="240" w:lineRule="auto"/>
              <w:ind w:left="192" w:right="4371" w:hanging="100"/>
              <w:jc w:val="both"/>
              <w:rPr>
                <w:rFonts w:ascii="Times New Roman CYR" w:hAnsi="Times New Roman CYR" w:cs="Times New Roman CYR"/>
                <w:sz w:val="20"/>
                <w:szCs w:val="24"/>
              </w:rPr>
            </w:pP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        Когда все выровняете, и цветник отстоится, то идеальный круг Вам обеспечен.</w:t>
            </w:r>
          </w:p>
          <w:p w:rsidR="003975B3" w:rsidRPr="00E06C00" w:rsidRDefault="003975B3" w:rsidP="001C6056">
            <w:pPr>
              <w:widowControl w:val="0"/>
              <w:tabs>
                <w:tab w:val="left" w:pos="92"/>
                <w:tab w:val="left" w:pos="452"/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ind w:left="192" w:right="4371" w:hanging="100"/>
              <w:jc w:val="both"/>
              <w:rPr>
                <w:rFonts w:ascii="Times New Roman CYR" w:hAnsi="Times New Roman CYR" w:cs="Times New Roman CYR"/>
                <w:sz w:val="20"/>
                <w:szCs w:val="24"/>
              </w:rPr>
            </w:pP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>4.</w:t>
            </w: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ab/>
              <w:t>ВАЖНО!</w:t>
            </w: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 В середину пластикового каркаса не обязательно засыпать плодородную землю, поскольку центральная часть цветника будет недоступна для  корней большинства культур, поэтому в середину каждого яруса смело засыпаем любой грунт или даже песок, а по краям ( 10-15 см от краев)  готовим плодородный слой как на обычных грядках, т</w:t>
            </w:r>
            <w:proofErr w:type="gramStart"/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>.е</w:t>
            </w:r>
            <w:proofErr w:type="gramEnd"/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вниз можно положить навоз или перегной.</w:t>
            </w:r>
          </w:p>
          <w:p w:rsidR="003975B3" w:rsidRPr="00E06C00" w:rsidRDefault="003975B3" w:rsidP="001C6056">
            <w:pPr>
              <w:widowControl w:val="0"/>
              <w:tabs>
                <w:tab w:val="left" w:pos="92"/>
              </w:tabs>
              <w:autoSpaceDE w:val="0"/>
              <w:autoSpaceDN w:val="0"/>
              <w:adjustRightInd w:val="0"/>
              <w:spacing w:after="0" w:line="240" w:lineRule="auto"/>
              <w:ind w:left="192" w:right="4371" w:hanging="100"/>
              <w:jc w:val="both"/>
              <w:rPr>
                <w:rFonts w:ascii="Times New Roman CYR" w:hAnsi="Times New Roman CYR" w:cs="Times New Roman CYR"/>
                <w:sz w:val="20"/>
                <w:szCs w:val="24"/>
                <w:lang w:val="en-US"/>
              </w:rPr>
            </w:pPr>
            <w:r w:rsidRPr="00E06C00">
              <w:rPr>
                <w:rFonts w:ascii="Times New Roman CYR" w:hAnsi="Times New Roman CYR" w:cs="Times New Roman CYR"/>
                <w:b/>
                <w:bCs/>
                <w:sz w:val="20"/>
                <w:szCs w:val="24"/>
              </w:rPr>
              <w:t>5.</w:t>
            </w:r>
            <w:r w:rsidRPr="00E06C00">
              <w:rPr>
                <w:rFonts w:ascii="Times New Roman CYR" w:hAnsi="Times New Roman CYR" w:cs="Times New Roman CYR"/>
                <w:sz w:val="20"/>
                <w:szCs w:val="24"/>
              </w:rPr>
              <w:t xml:space="preserve">  Второй и последующие ярусы ставим на наполненный и выровненный предыдущий ярус. Правила заполнения и выравнивания, как и на первом ярусе.</w:t>
            </w:r>
          </w:p>
          <w:p w:rsidR="00E06C00" w:rsidRPr="00E06C00" w:rsidRDefault="00E06C00" w:rsidP="00E06C00">
            <w:pPr>
              <w:widowControl w:val="0"/>
              <w:tabs>
                <w:tab w:val="left" w:pos="92"/>
              </w:tabs>
              <w:autoSpaceDE w:val="0"/>
              <w:autoSpaceDN w:val="0"/>
              <w:adjustRightInd w:val="0"/>
              <w:spacing w:after="0" w:line="240" w:lineRule="auto"/>
              <w:ind w:left="192" w:right="4783" w:hanging="100"/>
              <w:jc w:val="both"/>
              <w:rPr>
                <w:rFonts w:ascii="Times New Roman CYR" w:hAnsi="Times New Roman CYR" w:cs="Times New Roman CYR"/>
                <w:sz w:val="8"/>
                <w:szCs w:val="24"/>
                <w:lang w:val="en-US"/>
              </w:rPr>
            </w:pPr>
          </w:p>
          <w:p w:rsidR="003975B3" w:rsidRPr="00E06C00" w:rsidRDefault="003975B3" w:rsidP="00DD7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 CYR" w:hAnsi="Times New Roman CYR" w:cs="Times New Roman CYR"/>
                <w:b/>
                <w:bCs/>
                <w:szCs w:val="24"/>
              </w:rPr>
            </w:pPr>
            <w:r w:rsidRPr="00E06C00">
              <w:rPr>
                <w:rFonts w:ascii="Times New Roman CYR" w:hAnsi="Times New Roman CYR" w:cs="Times New Roman CYR"/>
                <w:b/>
                <w:bCs/>
                <w:szCs w:val="24"/>
              </w:rPr>
              <w:t>Пластиковый каркас ярусного цветника не требует ухода, устойчив к морозам и  ультрафиолету,  абсолютно экологически безвреден и прослужит Вам не менее 15-20лет.</w:t>
            </w:r>
          </w:p>
          <w:p w:rsidR="001C6056" w:rsidRDefault="003975B3" w:rsidP="00DD72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rPr>
                <w:rFonts w:ascii="Times New Roman CYR" w:hAnsi="Times New Roman CYR" w:cs="Times New Roman CYR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       </w:t>
            </w:r>
          </w:p>
          <w:p w:rsidR="001C6056" w:rsidRDefault="001C6056" w:rsidP="00397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  <w:sz w:val="28"/>
                <w:szCs w:val="28"/>
                <w:lang w:val="en-US"/>
              </w:rPr>
            </w:pPr>
          </w:p>
          <w:p w:rsidR="000F6A6B" w:rsidRPr="00E452C0" w:rsidRDefault="003975B3" w:rsidP="00397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/>
                <w:iCs/>
                <w:sz w:val="42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     </w:t>
            </w:r>
            <w:bookmarkStart w:id="0" w:name="_GoBack"/>
            <w:bookmarkEnd w:id="0"/>
          </w:p>
          <w:p w:rsidR="003975B3" w:rsidRDefault="003975B3" w:rsidP="00397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C6056" w:rsidRPr="00E06C00" w:rsidRDefault="001C6056" w:rsidP="001C60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Инструкция по сборке пластикового</w:t>
      </w:r>
      <w:r w:rsidRPr="00E06C00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ярусного цветника.</w:t>
      </w:r>
    </w:p>
    <w:p w:rsidR="001C6056" w:rsidRPr="00E06C00" w:rsidRDefault="001C6056" w:rsidP="001C60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12"/>
          <w:szCs w:val="28"/>
        </w:rPr>
      </w:pPr>
    </w:p>
    <w:p w:rsidR="001C6056" w:rsidRPr="001C6056" w:rsidRDefault="001C6056" w:rsidP="00DD72D9">
      <w:pPr>
        <w:widowControl w:val="0"/>
        <w:autoSpaceDE w:val="0"/>
        <w:autoSpaceDN w:val="0"/>
        <w:adjustRightInd w:val="0"/>
        <w:spacing w:after="0" w:line="240" w:lineRule="auto"/>
        <w:ind w:right="260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sz w:val="20"/>
          <w:szCs w:val="24"/>
        </w:rPr>
        <w:t xml:space="preserve">       Подробное ознакомление с данной инструкцией позволит Вам правильно установить наш цветник  и без проблем пользоваться им много лет. Ярусный цветник состоит из пластиковых каркасов и  крепежа. Для установки ярусного цветника  необходимо иметь подготовленную горизонтальную площадку.</w:t>
      </w:r>
    </w:p>
    <w:p w:rsidR="001C6056" w:rsidRPr="001C6056" w:rsidRDefault="001C6056" w:rsidP="00DD72D9">
      <w:pPr>
        <w:widowControl w:val="0"/>
        <w:autoSpaceDE w:val="0"/>
        <w:autoSpaceDN w:val="0"/>
        <w:adjustRightInd w:val="0"/>
        <w:spacing w:after="0" w:line="240" w:lineRule="auto"/>
        <w:ind w:right="260"/>
        <w:rPr>
          <w:rFonts w:ascii="Times New Roman CYR" w:hAnsi="Times New Roman CYR" w:cs="Times New Roman CYR"/>
          <w:sz w:val="12"/>
          <w:szCs w:val="24"/>
        </w:rPr>
      </w:pPr>
    </w:p>
    <w:p w:rsidR="001C6056" w:rsidRDefault="001C6056" w:rsidP="001C6056">
      <w:pPr>
        <w:widowControl w:val="0"/>
        <w:autoSpaceDE w:val="0"/>
        <w:autoSpaceDN w:val="0"/>
        <w:adjustRightInd w:val="0"/>
        <w:spacing w:after="0" w:line="240" w:lineRule="auto"/>
        <w:ind w:right="4783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Сборка ярусного цветника.</w:t>
      </w:r>
    </w:p>
    <w:p w:rsidR="001C6056" w:rsidRPr="00E06C00" w:rsidRDefault="001C6056" w:rsidP="001C6056">
      <w:pPr>
        <w:widowControl w:val="0"/>
        <w:autoSpaceDE w:val="0"/>
        <w:autoSpaceDN w:val="0"/>
        <w:adjustRightInd w:val="0"/>
        <w:spacing w:after="0" w:line="240" w:lineRule="auto"/>
        <w:ind w:right="4783"/>
        <w:jc w:val="center"/>
        <w:rPr>
          <w:rFonts w:ascii="Times New Roman CYR" w:hAnsi="Times New Roman CYR" w:cs="Times New Roman CYR"/>
          <w:b/>
          <w:bCs/>
          <w:sz w:val="16"/>
          <w:szCs w:val="24"/>
          <w:lang w:val="en-US"/>
        </w:rPr>
      </w:pPr>
    </w:p>
    <w:p w:rsidR="001C6056" w:rsidRPr="000F6A6B" w:rsidRDefault="001C6056" w:rsidP="000F6A6B">
      <w:pPr>
        <w:widowControl w:val="0"/>
        <w:tabs>
          <w:tab w:val="left" w:pos="452"/>
        </w:tabs>
        <w:autoSpaceDE w:val="0"/>
        <w:autoSpaceDN w:val="0"/>
        <w:adjustRightInd w:val="0"/>
        <w:spacing w:after="0" w:line="240" w:lineRule="auto"/>
        <w:ind w:left="452" w:right="4371" w:hanging="360"/>
        <w:jc w:val="both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>1.</w:t>
      </w: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ab/>
      </w:r>
      <w:r w:rsidRPr="00E06C00">
        <w:rPr>
          <w:rFonts w:ascii="Times New Roman CYR" w:hAnsi="Times New Roman CYR" w:cs="Times New Roman CYR"/>
          <w:sz w:val="20"/>
          <w:szCs w:val="24"/>
        </w:rPr>
        <w:t>Развернуть пластиковую ленту, соединить в кольцо. Количество колец соответствует количеству ярусов.</w:t>
      </w:r>
    </w:p>
    <w:p w:rsidR="001C6056" w:rsidRPr="00E06C00" w:rsidRDefault="001C6056" w:rsidP="001C6056">
      <w:pPr>
        <w:widowControl w:val="0"/>
        <w:tabs>
          <w:tab w:val="left" w:pos="452"/>
        </w:tabs>
        <w:autoSpaceDE w:val="0"/>
        <w:autoSpaceDN w:val="0"/>
        <w:adjustRightInd w:val="0"/>
        <w:spacing w:after="0" w:line="240" w:lineRule="auto"/>
        <w:ind w:left="452" w:right="4371" w:hanging="360"/>
        <w:jc w:val="both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noProof/>
          <w:sz w:val="20"/>
          <w:szCs w:val="24"/>
        </w:rPr>
        <w:drawing>
          <wp:anchor distT="0" distB="0" distL="114300" distR="114300" simplePos="0" relativeHeight="251660288" behindDoc="0" locked="0" layoutInCell="1" allowOverlap="1" wp14:anchorId="3E3FE238" wp14:editId="33D6612D">
            <wp:simplePos x="0" y="0"/>
            <wp:positionH relativeFrom="column">
              <wp:posOffset>4744086</wp:posOffset>
            </wp:positionH>
            <wp:positionV relativeFrom="paragraph">
              <wp:posOffset>37465</wp:posOffset>
            </wp:positionV>
            <wp:extent cx="2565400" cy="1818385"/>
            <wp:effectExtent l="0" t="0" r="6350" b="0"/>
            <wp:wrapNone/>
            <wp:docPr id="4" name="Рисунок 4" descr="C:\Users\Роман\Downloads\цветник пуст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ownloads\цветник пусто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6" t="12078" r="14252" b="10608"/>
                    <a:stretch/>
                  </pic:blipFill>
                  <pic:spPr bwMode="auto">
                    <a:xfrm>
                      <a:off x="0" y="0"/>
                      <a:ext cx="2565399" cy="18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>2.</w:t>
      </w: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ab/>
      </w:r>
      <w:r w:rsidRPr="00E06C00">
        <w:rPr>
          <w:rFonts w:ascii="Times New Roman CYR" w:hAnsi="Times New Roman CYR" w:cs="Times New Roman CYR"/>
          <w:sz w:val="20"/>
          <w:szCs w:val="24"/>
        </w:rPr>
        <w:t xml:space="preserve">Вставить крепежные </w:t>
      </w:r>
      <w:r>
        <w:rPr>
          <w:rFonts w:ascii="Times New Roman CYR" w:hAnsi="Times New Roman CYR" w:cs="Times New Roman CYR"/>
          <w:sz w:val="20"/>
          <w:szCs w:val="24"/>
        </w:rPr>
        <w:t>клипсы</w:t>
      </w:r>
      <w:r w:rsidRPr="00E06C00">
        <w:rPr>
          <w:rFonts w:ascii="Times New Roman CYR" w:hAnsi="Times New Roman CYR" w:cs="Times New Roman CYR"/>
          <w:sz w:val="20"/>
          <w:szCs w:val="24"/>
        </w:rPr>
        <w:t xml:space="preserve">, плотно </w:t>
      </w:r>
      <w:proofErr w:type="gramStart"/>
      <w:r w:rsidRPr="00E06C00">
        <w:rPr>
          <w:rFonts w:ascii="Times New Roman CYR" w:hAnsi="Times New Roman CYR" w:cs="Times New Roman CYR"/>
          <w:sz w:val="20"/>
          <w:szCs w:val="24"/>
        </w:rPr>
        <w:t>прижав при этом пластик друг к</w:t>
      </w:r>
      <w:proofErr w:type="gramEnd"/>
      <w:r w:rsidRPr="00E06C00">
        <w:rPr>
          <w:rFonts w:ascii="Times New Roman CYR" w:hAnsi="Times New Roman CYR" w:cs="Times New Roman CYR"/>
          <w:sz w:val="20"/>
          <w:szCs w:val="24"/>
        </w:rPr>
        <w:t xml:space="preserve"> другу.</w:t>
      </w:r>
    </w:p>
    <w:p w:rsidR="001C6056" w:rsidRPr="00E06C00" w:rsidRDefault="001C6056" w:rsidP="001C6056">
      <w:pPr>
        <w:widowControl w:val="0"/>
        <w:tabs>
          <w:tab w:val="left" w:pos="92"/>
          <w:tab w:val="left" w:pos="452"/>
          <w:tab w:val="left" w:pos="860"/>
        </w:tabs>
        <w:autoSpaceDE w:val="0"/>
        <w:autoSpaceDN w:val="0"/>
        <w:adjustRightInd w:val="0"/>
        <w:spacing w:after="0" w:line="240" w:lineRule="auto"/>
        <w:ind w:left="192" w:right="4371" w:hanging="100"/>
        <w:jc w:val="both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>3.</w:t>
      </w: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ab/>
      </w:r>
      <w:r w:rsidRPr="00E06C00">
        <w:rPr>
          <w:rFonts w:ascii="Times New Roman CYR" w:hAnsi="Times New Roman CYR" w:cs="Times New Roman CYR"/>
          <w:sz w:val="20"/>
          <w:szCs w:val="24"/>
        </w:rPr>
        <w:t xml:space="preserve">Установить каркас большого диаметра на приготовленную горизонтальную площадку, расправив его в окружность.  Засыпайте и уплотняйте землю равномерно, после заполнения проверьте верхние края по горизонтальному уровню, это легко </w:t>
      </w:r>
      <w:proofErr w:type="gramStart"/>
      <w:r w:rsidRPr="00E06C00">
        <w:rPr>
          <w:rFonts w:ascii="Times New Roman CYR" w:hAnsi="Times New Roman CYR" w:cs="Times New Roman CYR"/>
          <w:sz w:val="20"/>
          <w:szCs w:val="24"/>
        </w:rPr>
        <w:t>сделать</w:t>
      </w:r>
      <w:proofErr w:type="gramEnd"/>
      <w:r w:rsidRPr="00E06C00">
        <w:rPr>
          <w:rFonts w:ascii="Times New Roman CYR" w:hAnsi="Times New Roman CYR" w:cs="Times New Roman CYR"/>
          <w:sz w:val="20"/>
          <w:szCs w:val="24"/>
        </w:rPr>
        <w:t xml:space="preserve"> если подрывать или подсыпать под соответствующим нижним краем каркаса.</w:t>
      </w:r>
    </w:p>
    <w:p w:rsidR="001C6056" w:rsidRPr="00E06C00" w:rsidRDefault="001C6056" w:rsidP="001C6056">
      <w:pPr>
        <w:widowControl w:val="0"/>
        <w:tabs>
          <w:tab w:val="left" w:pos="92"/>
        </w:tabs>
        <w:autoSpaceDE w:val="0"/>
        <w:autoSpaceDN w:val="0"/>
        <w:adjustRightInd w:val="0"/>
        <w:spacing w:after="0" w:line="240" w:lineRule="auto"/>
        <w:ind w:left="192" w:right="4371" w:hanging="100"/>
        <w:jc w:val="both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sz w:val="20"/>
          <w:szCs w:val="24"/>
        </w:rPr>
        <w:t xml:space="preserve">         Когда все выровняете, и цветник отстоится, то идеальный круг Вам обеспечен.</w:t>
      </w:r>
    </w:p>
    <w:p w:rsidR="001C6056" w:rsidRPr="00E06C00" w:rsidRDefault="001C6056" w:rsidP="001C6056">
      <w:pPr>
        <w:widowControl w:val="0"/>
        <w:tabs>
          <w:tab w:val="left" w:pos="92"/>
          <w:tab w:val="left" w:pos="452"/>
          <w:tab w:val="left" w:pos="860"/>
        </w:tabs>
        <w:autoSpaceDE w:val="0"/>
        <w:autoSpaceDN w:val="0"/>
        <w:adjustRightInd w:val="0"/>
        <w:spacing w:after="0" w:line="240" w:lineRule="auto"/>
        <w:ind w:left="192" w:right="4371" w:hanging="100"/>
        <w:jc w:val="both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>4.</w:t>
      </w: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ab/>
        <w:t>ВАЖНО!</w:t>
      </w:r>
      <w:r w:rsidRPr="00E06C00">
        <w:rPr>
          <w:rFonts w:ascii="Times New Roman CYR" w:hAnsi="Times New Roman CYR" w:cs="Times New Roman CYR"/>
          <w:sz w:val="20"/>
          <w:szCs w:val="24"/>
        </w:rPr>
        <w:t xml:space="preserve">  В середину пластикового каркаса не обязательно засыпать плодородную землю, поскольку центральная часть цветника будет недоступна для  корней большинства культур, поэтому в середину каждого яруса смело засыпаем любой грунт или даже песок, а по краям ( 10-15 см от краев)  готовим плодородный слой как на обычных грядках, </w:t>
      </w:r>
      <w:proofErr w:type="spellStart"/>
      <w:r w:rsidRPr="00E06C00">
        <w:rPr>
          <w:rFonts w:ascii="Times New Roman CYR" w:hAnsi="Times New Roman CYR" w:cs="Times New Roman CYR"/>
          <w:sz w:val="20"/>
          <w:szCs w:val="24"/>
        </w:rPr>
        <w:t>т</w:t>
      </w:r>
      <w:proofErr w:type="gramStart"/>
      <w:r w:rsidRPr="00E06C00">
        <w:rPr>
          <w:rFonts w:ascii="Times New Roman CYR" w:hAnsi="Times New Roman CYR" w:cs="Times New Roman CYR"/>
          <w:sz w:val="20"/>
          <w:szCs w:val="24"/>
        </w:rPr>
        <w:t>.е</w:t>
      </w:r>
      <w:proofErr w:type="spellEnd"/>
      <w:proofErr w:type="gramEnd"/>
      <w:r w:rsidRPr="00E06C00">
        <w:rPr>
          <w:rFonts w:ascii="Times New Roman CYR" w:hAnsi="Times New Roman CYR" w:cs="Times New Roman CYR"/>
          <w:sz w:val="20"/>
          <w:szCs w:val="24"/>
        </w:rPr>
        <w:t xml:space="preserve"> вниз можно положить навоз или перегной.</w:t>
      </w:r>
    </w:p>
    <w:p w:rsidR="001C6056" w:rsidRPr="001C6056" w:rsidRDefault="001C6056" w:rsidP="001C6056">
      <w:pPr>
        <w:widowControl w:val="0"/>
        <w:tabs>
          <w:tab w:val="left" w:pos="92"/>
        </w:tabs>
        <w:autoSpaceDE w:val="0"/>
        <w:autoSpaceDN w:val="0"/>
        <w:adjustRightInd w:val="0"/>
        <w:spacing w:after="0" w:line="240" w:lineRule="auto"/>
        <w:ind w:left="192" w:right="4371" w:hanging="100"/>
        <w:jc w:val="both"/>
        <w:rPr>
          <w:rFonts w:ascii="Times New Roman CYR" w:hAnsi="Times New Roman CYR" w:cs="Times New Roman CYR"/>
          <w:sz w:val="20"/>
          <w:szCs w:val="24"/>
        </w:rPr>
      </w:pPr>
      <w:r w:rsidRPr="00E06C00">
        <w:rPr>
          <w:rFonts w:ascii="Times New Roman CYR" w:hAnsi="Times New Roman CYR" w:cs="Times New Roman CYR"/>
          <w:b/>
          <w:bCs/>
          <w:sz w:val="20"/>
          <w:szCs w:val="24"/>
        </w:rPr>
        <w:t>5.</w:t>
      </w:r>
      <w:r w:rsidRPr="00E06C00">
        <w:rPr>
          <w:rFonts w:ascii="Times New Roman CYR" w:hAnsi="Times New Roman CYR" w:cs="Times New Roman CYR"/>
          <w:sz w:val="20"/>
          <w:szCs w:val="24"/>
        </w:rPr>
        <w:t xml:space="preserve">  Второй и последующие ярусы ставим на наполненный и выровненный предыдущий ярус. Правила заполнения и выравнивания, как и на первом ярусе.</w:t>
      </w:r>
    </w:p>
    <w:p w:rsidR="001C6056" w:rsidRPr="001C6056" w:rsidRDefault="001C6056" w:rsidP="001C6056">
      <w:pPr>
        <w:widowControl w:val="0"/>
        <w:tabs>
          <w:tab w:val="left" w:pos="92"/>
        </w:tabs>
        <w:autoSpaceDE w:val="0"/>
        <w:autoSpaceDN w:val="0"/>
        <w:adjustRightInd w:val="0"/>
        <w:spacing w:after="0" w:line="240" w:lineRule="auto"/>
        <w:ind w:left="192" w:right="4783" w:hanging="100"/>
        <w:jc w:val="both"/>
        <w:rPr>
          <w:rFonts w:ascii="Times New Roman CYR" w:hAnsi="Times New Roman CYR" w:cs="Times New Roman CYR"/>
          <w:sz w:val="8"/>
          <w:szCs w:val="24"/>
        </w:rPr>
      </w:pPr>
    </w:p>
    <w:p w:rsidR="001C6056" w:rsidRPr="00E06C00" w:rsidRDefault="001C6056" w:rsidP="00DD72D9">
      <w:pPr>
        <w:widowControl w:val="0"/>
        <w:tabs>
          <w:tab w:val="left" w:pos="11199"/>
        </w:tabs>
        <w:autoSpaceDE w:val="0"/>
        <w:autoSpaceDN w:val="0"/>
        <w:adjustRightInd w:val="0"/>
        <w:spacing w:after="0" w:line="240" w:lineRule="auto"/>
        <w:ind w:right="402"/>
        <w:jc w:val="center"/>
        <w:rPr>
          <w:rFonts w:ascii="Times New Roman CYR" w:hAnsi="Times New Roman CYR" w:cs="Times New Roman CYR"/>
          <w:b/>
          <w:bCs/>
          <w:szCs w:val="24"/>
        </w:rPr>
      </w:pPr>
      <w:r w:rsidRPr="00E06C00">
        <w:rPr>
          <w:rFonts w:ascii="Times New Roman CYR" w:hAnsi="Times New Roman CYR" w:cs="Times New Roman CYR"/>
          <w:b/>
          <w:bCs/>
          <w:szCs w:val="24"/>
        </w:rPr>
        <w:t>Пластиковый каркас ярусного цветника не требует ухода, устойчив к морозам и  ультрафиолету,  абсолютно экологически безвреден и прослужит Вам не менее 15-20лет.</w:t>
      </w:r>
    </w:p>
    <w:p w:rsidR="001C6056" w:rsidRPr="00E06C00" w:rsidRDefault="001C6056" w:rsidP="001C60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42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      </w:t>
      </w:r>
    </w:p>
    <w:p w:rsidR="003975B3" w:rsidRPr="00E06C00" w:rsidRDefault="003975B3" w:rsidP="00E06C00">
      <w:pPr>
        <w:rPr>
          <w:rFonts w:ascii="Times New Roman CYR" w:hAnsi="Times New Roman CYR" w:cs="Times New Roman CYR"/>
          <w:sz w:val="20"/>
          <w:szCs w:val="28"/>
        </w:rPr>
      </w:pPr>
    </w:p>
    <w:sectPr w:rsidR="003975B3" w:rsidRPr="00E06C00" w:rsidSect="00E06C00">
      <w:pgSz w:w="12240" w:h="15840"/>
      <w:pgMar w:top="709" w:right="249" w:bottom="0" w:left="24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A8" w:rsidRDefault="009100A8" w:rsidP="00E06C00">
      <w:pPr>
        <w:spacing w:after="0" w:line="240" w:lineRule="auto"/>
      </w:pPr>
      <w:r>
        <w:separator/>
      </w:r>
    </w:p>
  </w:endnote>
  <w:endnote w:type="continuationSeparator" w:id="0">
    <w:p w:rsidR="009100A8" w:rsidRDefault="009100A8" w:rsidP="00E06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A8" w:rsidRDefault="009100A8" w:rsidP="00E06C00">
      <w:pPr>
        <w:spacing w:after="0" w:line="240" w:lineRule="auto"/>
      </w:pPr>
      <w:r>
        <w:separator/>
      </w:r>
    </w:p>
  </w:footnote>
  <w:footnote w:type="continuationSeparator" w:id="0">
    <w:p w:rsidR="009100A8" w:rsidRDefault="009100A8" w:rsidP="00E06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E77"/>
    <w:rsid w:val="000F6A6B"/>
    <w:rsid w:val="00117A76"/>
    <w:rsid w:val="00187CEC"/>
    <w:rsid w:val="001C6056"/>
    <w:rsid w:val="003975B3"/>
    <w:rsid w:val="00412C09"/>
    <w:rsid w:val="00680E77"/>
    <w:rsid w:val="009100A8"/>
    <w:rsid w:val="0098100F"/>
    <w:rsid w:val="00B141A6"/>
    <w:rsid w:val="00DD72D9"/>
    <w:rsid w:val="00E06C00"/>
    <w:rsid w:val="00E4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6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C00"/>
  </w:style>
  <w:style w:type="paragraph" w:styleId="a7">
    <w:name w:val="footer"/>
    <w:basedOn w:val="a"/>
    <w:link w:val="a8"/>
    <w:uiPriority w:val="99"/>
    <w:unhideWhenUsed/>
    <w:rsid w:val="00E06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C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6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C00"/>
  </w:style>
  <w:style w:type="paragraph" w:styleId="a7">
    <w:name w:val="footer"/>
    <w:basedOn w:val="a"/>
    <w:link w:val="a8"/>
    <w:uiPriority w:val="99"/>
    <w:unhideWhenUsed/>
    <w:rsid w:val="00E06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86;&#1084;&#1072;&#1085;\Desktop\&#1080;&#1085;&#1089;&#1090;&#1088;&#1091;&#1082;&#1094;&#1080;&#1080;\&#1071;&#1088;&#1091;&#1089;&#1085;.%20&#1062;&#1074;&#1077;&#1090;.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Ярусн. Цвет.</Template>
  <TotalTime>17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Болотов</dc:creator>
  <cp:lastModifiedBy>Роман Болотов</cp:lastModifiedBy>
  <cp:revision>6</cp:revision>
  <cp:lastPrinted>2016-03-29T06:40:00Z</cp:lastPrinted>
  <dcterms:created xsi:type="dcterms:W3CDTF">2015-05-06T20:10:00Z</dcterms:created>
  <dcterms:modified xsi:type="dcterms:W3CDTF">2016-03-29T06:42:00Z</dcterms:modified>
</cp:coreProperties>
</file>